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14" w:rsidRPr="005435A6" w:rsidRDefault="008B6014" w:rsidP="008B6014">
      <w:pPr>
        <w:autoSpaceDE w:val="0"/>
        <w:autoSpaceDN w:val="0"/>
        <w:adjustRightInd w:val="0"/>
        <w:jc w:val="center"/>
        <w:rPr>
          <w:color w:val="000000"/>
        </w:rPr>
      </w:pPr>
      <w:r w:rsidRPr="005435A6">
        <w:rPr>
          <w:color w:val="000000"/>
        </w:rPr>
        <w:t>МИНИСТЕРСТВО СЕЛЬСКОГО ХОЗЯЙСТВА РОССИЙСКОЙ ФЕДЕРАЦИИ</w:t>
      </w:r>
      <w:r w:rsidRPr="005435A6">
        <w:rPr>
          <w:color w:val="000000"/>
        </w:rPr>
        <w:softHyphen/>
      </w:r>
      <w:r w:rsidRPr="005435A6">
        <w:rPr>
          <w:color w:val="000000"/>
        </w:rPr>
        <w:softHyphen/>
      </w:r>
    </w:p>
    <w:p w:rsidR="008B6014" w:rsidRDefault="008B6014" w:rsidP="008B601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ФГБУ «Россельхозцентр»</w:t>
      </w:r>
    </w:p>
    <w:p w:rsidR="008B6014" w:rsidRDefault="008B6014" w:rsidP="008B601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Филиал ФГБУ «Россельхозцентр» по Ярославской области</w:t>
      </w:r>
    </w:p>
    <w:p w:rsidR="008B6014" w:rsidRPr="005435A6" w:rsidRDefault="008B6014" w:rsidP="008B60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-3810</wp:posOffset>
            </wp:positionV>
            <wp:extent cx="1019175" cy="962025"/>
            <wp:effectExtent l="19050" t="0" r="9525" b="0"/>
            <wp:wrapThrough wrapText="bothSides">
              <wp:wrapPolygon edited="0">
                <wp:start x="-404" y="0"/>
                <wp:lineTo x="-404" y="21386"/>
                <wp:lineTo x="21802" y="21386"/>
                <wp:lineTo x="21802" y="0"/>
                <wp:lineTo x="-40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____________________________________________________</w:t>
      </w:r>
    </w:p>
    <w:p w:rsidR="008B6014" w:rsidRDefault="008B6014" w:rsidP="008B6014">
      <w:pPr>
        <w:autoSpaceDE w:val="0"/>
        <w:autoSpaceDN w:val="0"/>
        <w:adjustRightInd w:val="0"/>
        <w:rPr>
          <w:b/>
          <w:bCs/>
          <w:noProof/>
          <w:color w:val="FF0000"/>
          <w:sz w:val="40"/>
          <w:szCs w:val="40"/>
        </w:rPr>
      </w:pPr>
      <w:r w:rsidRPr="005435A6">
        <w:rPr>
          <w:b/>
          <w:bCs/>
          <w:noProof/>
          <w:color w:val="FF0000"/>
          <w:sz w:val="40"/>
          <w:szCs w:val="40"/>
        </w:rPr>
        <w:t xml:space="preserve">ИНФОРМАЦИОННЫЙ ЛИСТОК </w:t>
      </w:r>
    </w:p>
    <w:p w:rsidR="008B6014" w:rsidRDefault="008B6014" w:rsidP="008B6014">
      <w:pPr>
        <w:autoSpaceDE w:val="0"/>
        <w:autoSpaceDN w:val="0"/>
        <w:adjustRightInd w:val="0"/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40"/>
          <w:szCs w:val="40"/>
        </w:rPr>
        <w:t>№3</w:t>
      </w:r>
      <w:r w:rsidRPr="005435A6">
        <w:rPr>
          <w:b/>
          <w:bCs/>
          <w:noProof/>
          <w:color w:val="000000" w:themeColor="text1"/>
          <w:sz w:val="40"/>
          <w:szCs w:val="40"/>
        </w:rPr>
        <w:t xml:space="preserve"> </w:t>
      </w:r>
      <w:r>
        <w:rPr>
          <w:b/>
          <w:bCs/>
          <w:noProof/>
          <w:color w:val="000000" w:themeColor="text1"/>
          <w:sz w:val="28"/>
          <w:szCs w:val="28"/>
        </w:rPr>
        <w:t>от 28.03</w:t>
      </w:r>
      <w:r w:rsidRPr="005435A6">
        <w:rPr>
          <w:b/>
          <w:bCs/>
          <w:noProof/>
          <w:color w:val="000000" w:themeColor="text1"/>
          <w:sz w:val="28"/>
          <w:szCs w:val="28"/>
        </w:rPr>
        <w:t>.2023</w:t>
      </w:r>
    </w:p>
    <w:p w:rsidR="008B6014" w:rsidRPr="005435A6" w:rsidRDefault="008B6014" w:rsidP="008B6014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_______________________________________________________</w:t>
      </w:r>
    </w:p>
    <w:p w:rsidR="008B6014" w:rsidRDefault="008B6014" w:rsidP="008B6014">
      <w:pPr>
        <w:autoSpaceDE w:val="0"/>
        <w:autoSpaceDN w:val="0"/>
        <w:adjustRightInd w:val="0"/>
        <w:rPr>
          <w:color w:val="000000"/>
        </w:rPr>
      </w:pPr>
      <w:r w:rsidRPr="005435A6">
        <w:rPr>
          <w:b/>
          <w:color w:val="000000"/>
        </w:rPr>
        <w:t>Адрес</w:t>
      </w:r>
      <w:r>
        <w:rPr>
          <w:color w:val="000000"/>
        </w:rPr>
        <w:t xml:space="preserve">:150030 г. Ярославль Московский проспект 76А </w:t>
      </w:r>
    </w:p>
    <w:p w:rsidR="008B6014" w:rsidRPr="0026141A" w:rsidRDefault="008B6014" w:rsidP="008B6014">
      <w:pPr>
        <w:autoSpaceDE w:val="0"/>
        <w:autoSpaceDN w:val="0"/>
        <w:adjustRightInd w:val="0"/>
        <w:rPr>
          <w:color w:val="0000FF"/>
          <w:lang w:val="en-US"/>
        </w:rPr>
      </w:pPr>
      <w:r w:rsidRPr="0026141A">
        <w:rPr>
          <w:b/>
          <w:color w:val="000000"/>
        </w:rPr>
        <w:t>Тел</w:t>
      </w:r>
      <w:r w:rsidRPr="0026141A">
        <w:rPr>
          <w:color w:val="000000"/>
          <w:lang w:val="en-US"/>
        </w:rPr>
        <w:t>.:</w:t>
      </w:r>
      <w:r w:rsidRPr="0026141A">
        <w:rPr>
          <w:szCs w:val="24"/>
          <w:lang w:val="en-US"/>
        </w:rPr>
        <w:t xml:space="preserve"> </w:t>
      </w:r>
      <w:r w:rsidRPr="0026141A">
        <w:rPr>
          <w:lang w:val="en-US"/>
        </w:rPr>
        <w:t xml:space="preserve">+7 (4852) 44-63-34, 44-73-94,  </w:t>
      </w:r>
      <w:r w:rsidRPr="0026141A">
        <w:rPr>
          <w:b/>
          <w:bCs/>
          <w:color w:val="000000"/>
          <w:lang w:val="en-US"/>
        </w:rPr>
        <w:t xml:space="preserve">e-mail: </w:t>
      </w:r>
      <w:hyperlink r:id="rId6" w:history="1">
        <w:r w:rsidRPr="0026141A">
          <w:rPr>
            <w:rStyle w:val="a3"/>
            <w:lang w:val="en-US"/>
          </w:rPr>
          <w:t>rsc76@mail.ru</w:t>
        </w:r>
      </w:hyperlink>
    </w:p>
    <w:p w:rsidR="008B6014" w:rsidRPr="0026141A" w:rsidRDefault="008B6014" w:rsidP="008B6014">
      <w:pPr>
        <w:autoSpaceDE w:val="0"/>
        <w:autoSpaceDN w:val="0"/>
        <w:adjustRightInd w:val="0"/>
      </w:pPr>
      <w:proofErr w:type="spellStart"/>
      <w:r w:rsidRPr="0026141A">
        <w:rPr>
          <w:b/>
          <w:lang w:val="en-US"/>
        </w:rPr>
        <w:t>Vk</w:t>
      </w:r>
      <w:proofErr w:type="spellEnd"/>
      <w:r w:rsidRPr="0026141A">
        <w:rPr>
          <w:b/>
        </w:rPr>
        <w:t xml:space="preserve">: </w:t>
      </w:r>
      <w:r w:rsidRPr="0026141A">
        <w:rPr>
          <w:color w:val="1F497D"/>
          <w:u w:val="single"/>
          <w:lang w:val="en-US"/>
        </w:rPr>
        <w:t>https</w:t>
      </w:r>
      <w:r w:rsidRPr="0026141A">
        <w:rPr>
          <w:color w:val="1F497D"/>
          <w:u w:val="single"/>
        </w:rPr>
        <w:t>//</w:t>
      </w:r>
      <w:proofErr w:type="spellStart"/>
      <w:r w:rsidRPr="0026141A">
        <w:rPr>
          <w:color w:val="1F497D"/>
          <w:u w:val="single"/>
          <w:lang w:val="en-US"/>
        </w:rPr>
        <w:t>vk</w:t>
      </w:r>
      <w:proofErr w:type="spellEnd"/>
      <w:r w:rsidRPr="0026141A">
        <w:rPr>
          <w:color w:val="1F497D"/>
          <w:u w:val="single"/>
        </w:rPr>
        <w:t>.</w:t>
      </w:r>
      <w:r w:rsidRPr="0026141A">
        <w:rPr>
          <w:color w:val="1F497D"/>
          <w:u w:val="single"/>
          <w:lang w:val="en-US"/>
        </w:rPr>
        <w:t>com</w:t>
      </w:r>
      <w:r w:rsidRPr="0026141A">
        <w:rPr>
          <w:color w:val="1F497D"/>
          <w:u w:val="single"/>
        </w:rPr>
        <w:t>/</w:t>
      </w:r>
      <w:proofErr w:type="spellStart"/>
      <w:proofErr w:type="gramStart"/>
      <w:r w:rsidRPr="0026141A">
        <w:rPr>
          <w:color w:val="1F497D"/>
          <w:u w:val="single"/>
          <w:lang w:val="en-US"/>
        </w:rPr>
        <w:t>rsc</w:t>
      </w:r>
      <w:proofErr w:type="spellEnd"/>
      <w:r w:rsidRPr="0026141A">
        <w:rPr>
          <w:color w:val="1F497D"/>
          <w:u w:val="single"/>
        </w:rPr>
        <w:t>76</w:t>
      </w:r>
      <w:proofErr w:type="spellStart"/>
      <w:r w:rsidRPr="0026141A">
        <w:rPr>
          <w:color w:val="1F497D"/>
          <w:u w:val="single"/>
          <w:lang w:val="en-US"/>
        </w:rPr>
        <w:t>yarobl</w:t>
      </w:r>
      <w:proofErr w:type="spellEnd"/>
      <w:r>
        <w:rPr>
          <w:color w:val="1F497D"/>
          <w:u w:val="single"/>
        </w:rPr>
        <w:t xml:space="preserve">  ,</w:t>
      </w:r>
      <w:proofErr w:type="gramEnd"/>
      <w:r>
        <w:rPr>
          <w:color w:val="1F497D"/>
          <w:u w:val="single"/>
        </w:rPr>
        <w:t xml:space="preserve">  </w:t>
      </w:r>
      <w:proofErr w:type="spellStart"/>
      <w:r w:rsidRPr="0026141A">
        <w:rPr>
          <w:b/>
        </w:rPr>
        <w:t>Телеграм-канал</w:t>
      </w:r>
      <w:proofErr w:type="spellEnd"/>
      <w:r w:rsidRPr="0026141A">
        <w:t xml:space="preserve">: </w:t>
      </w:r>
      <w:hyperlink r:id="rId7" w:history="1">
        <w:r w:rsidRPr="0026141A">
          <w:rPr>
            <w:rStyle w:val="a3"/>
          </w:rPr>
          <w:t>https://t.me/shcentr</w:t>
        </w:r>
      </w:hyperlink>
    </w:p>
    <w:p w:rsidR="008B6014" w:rsidRDefault="008B6014" w:rsidP="00A01BFF">
      <w:pPr>
        <w:jc w:val="center"/>
        <w:rPr>
          <w:b/>
          <w:sz w:val="32"/>
          <w:szCs w:val="32"/>
        </w:rPr>
      </w:pPr>
    </w:p>
    <w:p w:rsidR="00A01BFF" w:rsidRDefault="008B6014" w:rsidP="00A01B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Агрохимикат</w:t>
      </w:r>
      <w:r w:rsidR="00A01BFF" w:rsidRPr="00236EF2">
        <w:rPr>
          <w:b/>
          <w:sz w:val="32"/>
          <w:szCs w:val="32"/>
        </w:rPr>
        <w:t xml:space="preserve"> </w:t>
      </w:r>
      <w:proofErr w:type="spellStart"/>
      <w:r w:rsidR="00A01BFF" w:rsidRPr="00236EF2">
        <w:rPr>
          <w:b/>
          <w:sz w:val="32"/>
          <w:szCs w:val="32"/>
        </w:rPr>
        <w:t>Гумат</w:t>
      </w:r>
      <w:proofErr w:type="spellEnd"/>
      <w:r w:rsidR="00A01BFF" w:rsidRPr="00236EF2">
        <w:rPr>
          <w:b/>
          <w:sz w:val="32"/>
          <w:szCs w:val="32"/>
        </w:rPr>
        <w:t xml:space="preserve"> +7</w:t>
      </w:r>
      <w:r w:rsidR="00887BBC">
        <w:rPr>
          <w:b/>
          <w:sz w:val="32"/>
          <w:szCs w:val="32"/>
        </w:rPr>
        <w:t xml:space="preserve"> «Здоровый урожай»</w:t>
      </w:r>
    </w:p>
    <w:p w:rsidR="00A01BFF" w:rsidRDefault="008B6014" w:rsidP="00A01BFF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Гумат</w:t>
      </w:r>
      <w:proofErr w:type="spellEnd"/>
      <w:r>
        <w:rPr>
          <w:sz w:val="28"/>
        </w:rPr>
        <w:t xml:space="preserve"> +7</w:t>
      </w:r>
      <w:r w:rsidR="00887BBC">
        <w:rPr>
          <w:sz w:val="28"/>
        </w:rPr>
        <w:t xml:space="preserve"> «Здоровый урожай»</w:t>
      </w:r>
      <w:r w:rsidR="00A01BFF">
        <w:rPr>
          <w:sz w:val="28"/>
        </w:rPr>
        <w:t xml:space="preserve"> – </w:t>
      </w:r>
      <w:r>
        <w:rPr>
          <w:sz w:val="28"/>
        </w:rPr>
        <w:t xml:space="preserve">жидкое </w:t>
      </w:r>
      <w:r w:rsidR="00887BBC">
        <w:rPr>
          <w:sz w:val="28"/>
        </w:rPr>
        <w:t>комплексное</w:t>
      </w:r>
      <w:r w:rsidR="00A01BFF">
        <w:rPr>
          <w:sz w:val="28"/>
        </w:rPr>
        <w:t xml:space="preserve"> удобрение </w:t>
      </w:r>
      <w:r w:rsidR="00887BBC">
        <w:rPr>
          <w:sz w:val="28"/>
        </w:rPr>
        <w:t>на основе природных гуминовых кислот с макро- и микроэлементами</w:t>
      </w:r>
      <w:r w:rsidR="00A01BFF">
        <w:rPr>
          <w:sz w:val="28"/>
        </w:rPr>
        <w:t xml:space="preserve">. В его состав входят: смесь калиевых и натриевых солей гуминовых кислот,  К, </w:t>
      </w:r>
      <w:proofErr w:type="spellStart"/>
      <w:r w:rsidR="00A01BFF">
        <w:rPr>
          <w:sz w:val="28"/>
        </w:rPr>
        <w:t>С</w:t>
      </w:r>
      <w:proofErr w:type="gramStart"/>
      <w:r w:rsidR="00A01BFF">
        <w:rPr>
          <w:sz w:val="28"/>
        </w:rPr>
        <w:t>u</w:t>
      </w:r>
      <w:proofErr w:type="spellEnd"/>
      <w:proofErr w:type="gramEnd"/>
      <w:r w:rsidR="00A01BFF">
        <w:rPr>
          <w:sz w:val="28"/>
        </w:rPr>
        <w:t xml:space="preserve">, </w:t>
      </w:r>
      <w:proofErr w:type="spellStart"/>
      <w:r w:rsidR="00A01BFF">
        <w:rPr>
          <w:sz w:val="28"/>
        </w:rPr>
        <w:t>Zn</w:t>
      </w:r>
      <w:proofErr w:type="spellEnd"/>
      <w:r w:rsidR="00A01BFF">
        <w:rPr>
          <w:sz w:val="28"/>
        </w:rPr>
        <w:t xml:space="preserve">, </w:t>
      </w:r>
      <w:proofErr w:type="spellStart"/>
      <w:r w:rsidR="00A01BFF">
        <w:rPr>
          <w:sz w:val="28"/>
        </w:rPr>
        <w:t>Mn</w:t>
      </w:r>
      <w:proofErr w:type="spellEnd"/>
      <w:r w:rsidR="00A01BFF">
        <w:rPr>
          <w:sz w:val="28"/>
        </w:rPr>
        <w:t xml:space="preserve">, </w:t>
      </w:r>
      <w:proofErr w:type="spellStart"/>
      <w:r w:rsidR="00A01BFF">
        <w:rPr>
          <w:sz w:val="28"/>
        </w:rPr>
        <w:t>Mo</w:t>
      </w:r>
      <w:proofErr w:type="spellEnd"/>
      <w:r w:rsidR="00A01BFF">
        <w:rPr>
          <w:sz w:val="28"/>
        </w:rPr>
        <w:t xml:space="preserve">, </w:t>
      </w:r>
      <w:proofErr w:type="spellStart"/>
      <w:r w:rsidR="00A01BFF">
        <w:rPr>
          <w:sz w:val="28"/>
        </w:rPr>
        <w:t>Co</w:t>
      </w:r>
      <w:proofErr w:type="spellEnd"/>
      <w:r w:rsidR="00A01BFF">
        <w:rPr>
          <w:sz w:val="28"/>
        </w:rPr>
        <w:t xml:space="preserve">, </w:t>
      </w:r>
      <w:proofErr w:type="spellStart"/>
      <w:r w:rsidR="00A01BFF">
        <w:rPr>
          <w:sz w:val="28"/>
        </w:rPr>
        <w:t>Fe</w:t>
      </w:r>
      <w:proofErr w:type="spellEnd"/>
      <w:r w:rsidR="00A01BFF">
        <w:rPr>
          <w:sz w:val="28"/>
        </w:rPr>
        <w:t xml:space="preserve">, B. </w:t>
      </w:r>
      <w:proofErr w:type="gramStart"/>
      <w:r w:rsidR="00A01BFF">
        <w:rPr>
          <w:sz w:val="28"/>
        </w:rPr>
        <w:t xml:space="preserve">Исходным сырьем для получения </w:t>
      </w:r>
      <w:proofErr w:type="spellStart"/>
      <w:r w:rsidR="00A01BFF">
        <w:rPr>
          <w:sz w:val="28"/>
        </w:rPr>
        <w:t>гуматов</w:t>
      </w:r>
      <w:proofErr w:type="spellEnd"/>
      <w:r w:rsidR="00A01BFF">
        <w:rPr>
          <w:sz w:val="28"/>
        </w:rPr>
        <w:t xml:space="preserve"> являются окисленные бурый и каменный уголь Иркутского бассейна. </w:t>
      </w:r>
      <w:proofErr w:type="gramEnd"/>
    </w:p>
    <w:p w:rsidR="00A01BFF" w:rsidRDefault="00A01BFF" w:rsidP="00A01BFF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Гуматы</w:t>
      </w:r>
      <w:proofErr w:type="spellEnd"/>
      <w:r>
        <w:rPr>
          <w:sz w:val="28"/>
        </w:rPr>
        <w:t xml:space="preserve"> – это группа природных высокомолекулярных веществ, которые благодаря особенностям строения и физико-химическим свойствам характеризуются высокой биологической активностью. Механизм действия гуминовых веществ заключается в стимулировании биохимических процессов в растениях на различных стадиях роста и развития. Кроме того, они  связывают продукты техногенного загрязнения  (тяжелые металлы, радионуклиды, пестициды) и препятствуют их поступлению из почвы в растения.</w:t>
      </w:r>
    </w:p>
    <w:p w:rsidR="00A01BFF" w:rsidRDefault="00A01BFF" w:rsidP="00A01BFF">
      <w:pPr>
        <w:ind w:firstLine="709"/>
        <w:jc w:val="both"/>
        <w:rPr>
          <w:sz w:val="28"/>
        </w:rPr>
      </w:pPr>
      <w:r>
        <w:rPr>
          <w:sz w:val="28"/>
        </w:rPr>
        <w:t>В результате их применения отмечается повышение урожайности всех сельскохозяйственных культур.</w:t>
      </w:r>
    </w:p>
    <w:p w:rsidR="00A01BFF" w:rsidRDefault="00A01BFF" w:rsidP="00A01BFF">
      <w:pPr>
        <w:ind w:firstLine="709"/>
        <w:jc w:val="both"/>
        <w:rPr>
          <w:sz w:val="28"/>
        </w:rPr>
      </w:pPr>
      <w:r>
        <w:rPr>
          <w:sz w:val="28"/>
        </w:rPr>
        <w:t xml:space="preserve">Происходит это </w:t>
      </w:r>
      <w:proofErr w:type="gramStart"/>
      <w:r>
        <w:rPr>
          <w:sz w:val="28"/>
        </w:rPr>
        <w:t>благодаря</w:t>
      </w:r>
      <w:proofErr w:type="gramEnd"/>
      <w:r>
        <w:rPr>
          <w:sz w:val="28"/>
        </w:rPr>
        <w:t xml:space="preserve">: </w:t>
      </w:r>
    </w:p>
    <w:p w:rsidR="00A01BFF" w:rsidRDefault="00A01BFF" w:rsidP="00A01BFF">
      <w:pPr>
        <w:numPr>
          <w:ilvl w:val="0"/>
          <w:numId w:val="1"/>
        </w:numPr>
        <w:ind w:left="426" w:hanging="360"/>
        <w:jc w:val="both"/>
        <w:rPr>
          <w:sz w:val="28"/>
        </w:rPr>
      </w:pPr>
      <w:r>
        <w:rPr>
          <w:sz w:val="28"/>
        </w:rPr>
        <w:t>улучшению обмена веществ у растений и повышению эффективности поглощения минеральных веществ из почвы;</w:t>
      </w:r>
    </w:p>
    <w:p w:rsidR="00A01BFF" w:rsidRDefault="00A01BFF" w:rsidP="00A01BFF">
      <w:pPr>
        <w:numPr>
          <w:ilvl w:val="0"/>
          <w:numId w:val="1"/>
        </w:numPr>
        <w:ind w:left="426" w:hanging="360"/>
        <w:jc w:val="both"/>
        <w:rPr>
          <w:sz w:val="28"/>
        </w:rPr>
      </w:pPr>
      <w:r>
        <w:rPr>
          <w:sz w:val="28"/>
        </w:rPr>
        <w:t>повышению устойчивости растений к неблагоприятным факторам окружающей среды: заморозкам, засухе, переувлажнению, недостаточной освещенности;</w:t>
      </w:r>
    </w:p>
    <w:p w:rsidR="00A01BFF" w:rsidRDefault="00A01BFF" w:rsidP="00A01BFF">
      <w:pPr>
        <w:numPr>
          <w:ilvl w:val="0"/>
          <w:numId w:val="1"/>
        </w:numPr>
        <w:ind w:left="426" w:hanging="360"/>
        <w:jc w:val="both"/>
        <w:rPr>
          <w:sz w:val="28"/>
        </w:rPr>
      </w:pPr>
      <w:r>
        <w:rPr>
          <w:sz w:val="28"/>
        </w:rPr>
        <w:t>увеличению устойчивости растений к болезням  за счет повышения активности почвенных микроорганизмов.</w:t>
      </w:r>
    </w:p>
    <w:p w:rsidR="00A01BFF" w:rsidRDefault="00A01BFF" w:rsidP="00A01BFF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Гумат</w:t>
      </w:r>
      <w:proofErr w:type="spellEnd"/>
      <w:r>
        <w:rPr>
          <w:sz w:val="28"/>
        </w:rPr>
        <w:t xml:space="preserve"> +7</w:t>
      </w:r>
      <w:r w:rsidR="00887BBC">
        <w:rPr>
          <w:sz w:val="28"/>
        </w:rPr>
        <w:t xml:space="preserve"> «Здоровый урожай» </w:t>
      </w:r>
      <w:r>
        <w:rPr>
          <w:sz w:val="28"/>
        </w:rPr>
        <w:t xml:space="preserve">применяется для предпосевной обработки семян и проведения корневых и внекорневых подкормок  растений. </w:t>
      </w:r>
    </w:p>
    <w:p w:rsidR="00A01BFF" w:rsidRDefault="00A01BFF" w:rsidP="00A01BFF">
      <w:pPr>
        <w:ind w:firstLine="709"/>
        <w:jc w:val="both"/>
        <w:rPr>
          <w:sz w:val="28"/>
        </w:rPr>
      </w:pPr>
      <w:r>
        <w:rPr>
          <w:sz w:val="28"/>
        </w:rPr>
        <w:t>Обработку семян и опрыскивание посевов проводят с использованием серийно выпускаемых протравливателей и опрыскивателей. Подкормки можно проводить и через системы полива (дождевальные установки, капельный полив и др.).</w:t>
      </w:r>
    </w:p>
    <w:p w:rsidR="00A01BFF" w:rsidRDefault="00A01BFF" w:rsidP="00A01BFF">
      <w:pPr>
        <w:ind w:firstLine="709"/>
        <w:jc w:val="both"/>
        <w:rPr>
          <w:sz w:val="28"/>
        </w:rPr>
      </w:pPr>
      <w:r>
        <w:rPr>
          <w:sz w:val="28"/>
        </w:rPr>
        <w:t>Опрыскивание посевов рекомендуется проводить в пасмурную без дождя погоду днем или в темное время суток (раннее утро, вечер).</w:t>
      </w:r>
    </w:p>
    <w:p w:rsidR="00A01BFF" w:rsidRDefault="00A01BFF" w:rsidP="00A01BF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Обработку </w:t>
      </w:r>
      <w:proofErr w:type="spellStart"/>
      <w:r>
        <w:rPr>
          <w:sz w:val="28"/>
        </w:rPr>
        <w:t>гуматами</w:t>
      </w:r>
      <w:proofErr w:type="spellEnd"/>
      <w:r>
        <w:rPr>
          <w:sz w:val="28"/>
        </w:rPr>
        <w:t xml:space="preserve"> можно совмещать с обработкой химическими и биологическими пестицидами. </w:t>
      </w:r>
    </w:p>
    <w:p w:rsidR="00A01BFF" w:rsidRDefault="00A01BFF" w:rsidP="00A01BFF">
      <w:pPr>
        <w:ind w:firstLine="709"/>
        <w:jc w:val="both"/>
        <w:rPr>
          <w:sz w:val="28"/>
        </w:rPr>
      </w:pPr>
      <w:r>
        <w:rPr>
          <w:sz w:val="28"/>
        </w:rPr>
        <w:t xml:space="preserve">Для приготовления рабочего раствора бак опрыскивателя заполняют водой на 2/3 объема, включают мешалку, добавляют необходимое количество удобрения, добавляют воду до расчетного объема и снова перемешивают. При использовании баковых смесей с пестицидами </w:t>
      </w:r>
      <w:proofErr w:type="spellStart"/>
      <w:r>
        <w:rPr>
          <w:sz w:val="28"/>
        </w:rPr>
        <w:t>гуматы</w:t>
      </w:r>
      <w:proofErr w:type="spellEnd"/>
      <w:r>
        <w:rPr>
          <w:sz w:val="28"/>
        </w:rPr>
        <w:t xml:space="preserve"> добавляют в рабочий раствор пестицидов.</w:t>
      </w:r>
    </w:p>
    <w:p w:rsidR="008B6014" w:rsidRDefault="00A01BFF" w:rsidP="008B6014">
      <w:pPr>
        <w:ind w:firstLine="709"/>
        <w:jc w:val="both"/>
        <w:rPr>
          <w:sz w:val="28"/>
        </w:rPr>
      </w:pPr>
      <w:r>
        <w:rPr>
          <w:sz w:val="28"/>
        </w:rPr>
        <w:t xml:space="preserve">При использовании агрохимиката рекомендуется соблюдать требования безопасности в соответствии с </w:t>
      </w:r>
      <w:proofErr w:type="spellStart"/>
      <w:r w:rsidR="008B6014" w:rsidRPr="00F2065D">
        <w:rPr>
          <w:color w:val="000000"/>
          <w:sz w:val="28"/>
          <w:szCs w:val="24"/>
        </w:rPr>
        <w:t>Сан</w:t>
      </w:r>
      <w:r w:rsidR="008B6014">
        <w:rPr>
          <w:color w:val="000000"/>
          <w:sz w:val="28"/>
          <w:szCs w:val="24"/>
        </w:rPr>
        <w:t>ПиН</w:t>
      </w:r>
      <w:proofErr w:type="spellEnd"/>
      <w:r w:rsidR="008B6014" w:rsidRPr="00F2065D">
        <w:rPr>
          <w:color w:val="000000"/>
          <w:sz w:val="28"/>
          <w:szCs w:val="24"/>
        </w:rPr>
        <w:t xml:space="preserve"> 2.1.3684-21</w:t>
      </w:r>
      <w:r w:rsidR="008B6014">
        <w:rPr>
          <w:color w:val="000000"/>
          <w:sz w:val="28"/>
          <w:szCs w:val="24"/>
        </w:rPr>
        <w:t xml:space="preserve"> </w:t>
      </w:r>
      <w:r w:rsidR="008B6014">
        <w:rPr>
          <w:sz w:val="28"/>
        </w:rPr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</w:p>
    <w:p w:rsidR="00A01BFF" w:rsidRDefault="00A01BFF" w:rsidP="008B6014">
      <w:pPr>
        <w:ind w:firstLine="709"/>
        <w:jc w:val="both"/>
        <w:rPr>
          <w:sz w:val="28"/>
        </w:rPr>
      </w:pPr>
      <w:r>
        <w:rPr>
          <w:sz w:val="28"/>
        </w:rPr>
        <w:t>Класс опасности: 3А (умеренно опасное соединение).</w:t>
      </w:r>
    </w:p>
    <w:p w:rsidR="00A01BFF" w:rsidRDefault="00A01BFF" w:rsidP="00A01BFF">
      <w:pPr>
        <w:tabs>
          <w:tab w:val="left" w:pos="360"/>
        </w:tabs>
        <w:ind w:firstLine="709"/>
        <w:jc w:val="both"/>
        <w:rPr>
          <w:sz w:val="28"/>
        </w:rPr>
      </w:pPr>
      <w:r>
        <w:rPr>
          <w:sz w:val="28"/>
        </w:rPr>
        <w:t>Срок хранения жидкого концентрата: 5 лет.</w:t>
      </w:r>
    </w:p>
    <w:p w:rsidR="00A01BFF" w:rsidRDefault="00A01BFF" w:rsidP="00A01BFF">
      <w:pPr>
        <w:tabs>
          <w:tab w:val="left" w:pos="360"/>
        </w:tabs>
        <w:ind w:firstLine="709"/>
        <w:jc w:val="both"/>
        <w:rPr>
          <w:sz w:val="28"/>
        </w:rPr>
      </w:pPr>
      <w:r>
        <w:rPr>
          <w:sz w:val="28"/>
        </w:rPr>
        <w:t>Требования к условиям хранения: хранить при положительной температуре.</w:t>
      </w:r>
    </w:p>
    <w:p w:rsidR="00A01BFF" w:rsidRDefault="00A01BFF" w:rsidP="00A01BFF">
      <w:pPr>
        <w:ind w:left="1416"/>
        <w:jc w:val="center"/>
        <w:rPr>
          <w:b/>
          <w:sz w:val="24"/>
        </w:rPr>
      </w:pPr>
      <w:r>
        <w:rPr>
          <w:b/>
          <w:sz w:val="24"/>
        </w:rPr>
        <w:t>Для сельскохозяйственного производства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038"/>
        <w:gridCol w:w="2740"/>
        <w:gridCol w:w="4695"/>
      </w:tblGrid>
      <w:tr w:rsidR="00A01BFF" w:rsidTr="00C01B02">
        <w:trPr>
          <w:trHeight w:val="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BFF" w:rsidRDefault="00A01BFF" w:rsidP="00C01B02">
            <w:pPr>
              <w:jc w:val="center"/>
            </w:pPr>
            <w:r>
              <w:rPr>
                <w:sz w:val="18"/>
              </w:rPr>
              <w:t>Марка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BFF" w:rsidRDefault="00A01BFF" w:rsidP="00C01B02">
            <w:pPr>
              <w:jc w:val="center"/>
            </w:pPr>
            <w:r>
              <w:rPr>
                <w:sz w:val="18"/>
              </w:rPr>
              <w:t>Норма применения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BFF" w:rsidRDefault="00A01BFF" w:rsidP="00C01B02">
            <w:pPr>
              <w:jc w:val="center"/>
            </w:pPr>
            <w:r>
              <w:rPr>
                <w:sz w:val="18"/>
              </w:rPr>
              <w:t>Культура, сроки и способы применения</w:t>
            </w:r>
          </w:p>
        </w:tc>
      </w:tr>
      <w:tr w:rsidR="00A01BFF" w:rsidTr="00C01B02">
        <w:trPr>
          <w:trHeight w:val="1"/>
        </w:trPr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BFF" w:rsidRDefault="00CA3B6C" w:rsidP="00C01B02">
            <w:pPr>
              <w:jc w:val="center"/>
            </w:pPr>
            <w:r>
              <w:rPr>
                <w:sz w:val="18"/>
              </w:rPr>
              <w:t>«Здоровый урожай»</w:t>
            </w:r>
            <w:r w:rsidR="00A01BFF">
              <w:rPr>
                <w:sz w:val="18"/>
              </w:rPr>
              <w:t xml:space="preserve"> (</w:t>
            </w:r>
            <w:proofErr w:type="spellStart"/>
            <w:r w:rsidR="00A01BFF">
              <w:rPr>
                <w:sz w:val="18"/>
              </w:rPr>
              <w:t>Гумат</w:t>
            </w:r>
            <w:proofErr w:type="spellEnd"/>
            <w:r w:rsidR="00A01BFF">
              <w:rPr>
                <w:sz w:val="18"/>
              </w:rPr>
              <w:t xml:space="preserve"> +7 жидкий концентрат)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BFF" w:rsidRDefault="00A01BFF" w:rsidP="00C01B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0,8-1,2 л/т</w:t>
            </w:r>
          </w:p>
          <w:p w:rsidR="00A01BFF" w:rsidRDefault="00A01BFF" w:rsidP="00C01B02">
            <w:pPr>
              <w:jc w:val="center"/>
            </w:pPr>
            <w:r>
              <w:rPr>
                <w:sz w:val="18"/>
              </w:rPr>
              <w:t>Расход рабочего раствора 10 л/т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BFF" w:rsidRDefault="00A01BFF" w:rsidP="00C01B02">
            <w:pPr>
              <w:jc w:val="both"/>
            </w:pPr>
            <w:r>
              <w:rPr>
                <w:sz w:val="18"/>
              </w:rPr>
              <w:t>Зерновые, зернобобовые, технические, кормовые культуры – предпосевная обработка семян</w:t>
            </w:r>
          </w:p>
        </w:tc>
      </w:tr>
      <w:tr w:rsidR="00A01BFF" w:rsidTr="00C01B02">
        <w:trPr>
          <w:trHeight w:val="1"/>
        </w:trPr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BFF" w:rsidRDefault="00A01BFF" w:rsidP="00C01B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BFF" w:rsidRDefault="00A01BFF" w:rsidP="00C01B02">
            <w:pPr>
              <w:jc w:val="center"/>
            </w:pPr>
            <w:r>
              <w:rPr>
                <w:sz w:val="18"/>
              </w:rPr>
              <w:t>10-15 мл/л воды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BFF" w:rsidRDefault="00A01BFF" w:rsidP="00C01B02">
            <w:pPr>
              <w:jc w:val="both"/>
            </w:pPr>
            <w:r>
              <w:rPr>
                <w:sz w:val="18"/>
              </w:rPr>
              <w:t xml:space="preserve">Овощные, </w:t>
            </w:r>
            <w:proofErr w:type="spellStart"/>
            <w:r>
              <w:rPr>
                <w:sz w:val="18"/>
              </w:rPr>
              <w:t>цветочно</w:t>
            </w:r>
            <w:proofErr w:type="spellEnd"/>
            <w:r>
              <w:rPr>
                <w:sz w:val="18"/>
              </w:rPr>
              <w:t xml:space="preserve">–декоративные, </w:t>
            </w:r>
            <w:proofErr w:type="spellStart"/>
            <w:r>
              <w:rPr>
                <w:sz w:val="18"/>
              </w:rPr>
              <w:t>плодово</w:t>
            </w:r>
            <w:proofErr w:type="spellEnd"/>
            <w:r>
              <w:rPr>
                <w:sz w:val="18"/>
              </w:rPr>
              <w:t>–ягодные культуры – замачивание семян перед посевом на 24 часа, клубней и луковиц на 6-8 часов, черенков на 14-24 часа</w:t>
            </w:r>
          </w:p>
        </w:tc>
      </w:tr>
      <w:tr w:rsidR="00A01BFF" w:rsidTr="00C01B02">
        <w:trPr>
          <w:trHeight w:val="1"/>
        </w:trPr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BFF" w:rsidRDefault="00A01BFF" w:rsidP="00C01B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BFF" w:rsidRDefault="00A01BFF" w:rsidP="00C01B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0,8-1,3л/га</w:t>
            </w:r>
          </w:p>
          <w:p w:rsidR="00A01BFF" w:rsidRDefault="00A01BFF" w:rsidP="00C01B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Расход рабочего раствора: для полевых культур – 100-400 л/га;</w:t>
            </w:r>
          </w:p>
          <w:p w:rsidR="00A01BFF" w:rsidRDefault="00A01BFF" w:rsidP="00C01B02">
            <w:pPr>
              <w:jc w:val="center"/>
            </w:pPr>
            <w:r>
              <w:rPr>
                <w:sz w:val="18"/>
              </w:rPr>
              <w:t>в садах – до 400-1000л/га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BFF" w:rsidRDefault="00A01BFF" w:rsidP="00C01B02">
            <w:pPr>
              <w:jc w:val="both"/>
            </w:pPr>
            <w:r>
              <w:rPr>
                <w:sz w:val="18"/>
              </w:rPr>
              <w:t>Все культуры – внекорневая подкормка 2-4 раза в течение периода вегетации</w:t>
            </w:r>
          </w:p>
        </w:tc>
      </w:tr>
      <w:tr w:rsidR="00A01BFF" w:rsidTr="00C01B02">
        <w:trPr>
          <w:trHeight w:val="1"/>
        </w:trPr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BFF" w:rsidRDefault="00A01BFF" w:rsidP="00C01B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BFF" w:rsidRDefault="00A01BFF" w:rsidP="00C01B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13-28 л/га</w:t>
            </w:r>
          </w:p>
          <w:p w:rsidR="00A01BFF" w:rsidRDefault="00A01BFF" w:rsidP="00C01B02">
            <w:pPr>
              <w:jc w:val="center"/>
            </w:pPr>
            <w:r>
              <w:rPr>
                <w:sz w:val="18"/>
              </w:rPr>
              <w:t>Расход рабочего раствора - в зависимости от нормы полива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BFF" w:rsidRDefault="00A01BFF" w:rsidP="00C01B02">
            <w:pPr>
              <w:jc w:val="both"/>
            </w:pPr>
            <w:r>
              <w:rPr>
                <w:sz w:val="18"/>
              </w:rPr>
              <w:t>Овощные, плодово-ягодные, цветочно-декоративные культуры – корневая подкормка 2-4 раза в течение периода вегетации</w:t>
            </w:r>
          </w:p>
        </w:tc>
      </w:tr>
    </w:tbl>
    <w:p w:rsidR="00A01BFF" w:rsidRDefault="00A01BFF" w:rsidP="00A01BFF">
      <w:pPr>
        <w:ind w:left="1416" w:right="-219"/>
        <w:jc w:val="center"/>
        <w:rPr>
          <w:b/>
          <w:sz w:val="18"/>
        </w:rPr>
      </w:pPr>
      <w:r>
        <w:rPr>
          <w:b/>
          <w:sz w:val="18"/>
        </w:rPr>
        <w:t>Для личных подсобных хозяйств</w:t>
      </w:r>
    </w:p>
    <w:p w:rsidR="00A01BFF" w:rsidRDefault="00A01BFF" w:rsidP="00A01BFF">
      <w:pPr>
        <w:ind w:left="1416" w:right="-219"/>
        <w:jc w:val="center"/>
        <w:rPr>
          <w:b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02"/>
        <w:gridCol w:w="2657"/>
        <w:gridCol w:w="4714"/>
      </w:tblGrid>
      <w:tr w:rsidR="00A01BFF" w:rsidTr="00C01B02">
        <w:trPr>
          <w:trHeight w:val="3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BFF" w:rsidRDefault="00A01BFF" w:rsidP="00C01B02">
            <w:pPr>
              <w:ind w:right="-219"/>
              <w:jc w:val="center"/>
            </w:pPr>
            <w:r>
              <w:rPr>
                <w:sz w:val="18"/>
              </w:rPr>
              <w:t>Марка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BFF" w:rsidRDefault="00A01BFF" w:rsidP="00C01B02">
            <w:pPr>
              <w:ind w:right="-219"/>
              <w:jc w:val="center"/>
            </w:pPr>
            <w:r>
              <w:rPr>
                <w:sz w:val="18"/>
              </w:rPr>
              <w:t>Норма применения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BFF" w:rsidRDefault="00A01BFF" w:rsidP="00C01B02">
            <w:pPr>
              <w:keepLines/>
              <w:suppressAutoHyphens/>
              <w:ind w:right="-22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Культура, сроки и способы </w:t>
            </w:r>
          </w:p>
          <w:p w:rsidR="00A01BFF" w:rsidRDefault="00A01BFF" w:rsidP="00C01B02">
            <w:pPr>
              <w:keepLines/>
              <w:suppressAutoHyphens/>
              <w:ind w:right="-221"/>
              <w:jc w:val="center"/>
            </w:pPr>
            <w:r>
              <w:rPr>
                <w:sz w:val="18"/>
              </w:rPr>
              <w:t>применения</w:t>
            </w:r>
          </w:p>
        </w:tc>
      </w:tr>
      <w:tr w:rsidR="00A01BFF" w:rsidTr="00C01B02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BFF" w:rsidRDefault="00CA3B6C" w:rsidP="00C01B02">
            <w:pPr>
              <w:ind w:right="-219"/>
              <w:jc w:val="center"/>
            </w:pPr>
            <w:r>
              <w:rPr>
                <w:sz w:val="18"/>
              </w:rPr>
              <w:t>«Здоровый урожай» (</w:t>
            </w:r>
            <w:proofErr w:type="spellStart"/>
            <w:r>
              <w:rPr>
                <w:sz w:val="18"/>
              </w:rPr>
              <w:t>Гумат</w:t>
            </w:r>
            <w:proofErr w:type="spellEnd"/>
            <w:r>
              <w:rPr>
                <w:sz w:val="18"/>
              </w:rPr>
              <w:t xml:space="preserve"> +7 жидкий концентрат)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BFF" w:rsidRDefault="00A01BFF" w:rsidP="00C01B02">
            <w:pPr>
              <w:ind w:right="-219"/>
              <w:jc w:val="center"/>
            </w:pPr>
            <w:r>
              <w:rPr>
                <w:sz w:val="18"/>
              </w:rPr>
              <w:t>10-15 мл/л воды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BFF" w:rsidRDefault="00A01BFF" w:rsidP="00C01B02">
            <w:pPr>
              <w:keepLines/>
              <w:suppressAutoHyphens/>
              <w:jc w:val="both"/>
            </w:pPr>
            <w:r>
              <w:rPr>
                <w:sz w:val="18"/>
              </w:rPr>
              <w:t xml:space="preserve">Овощные, </w:t>
            </w:r>
            <w:proofErr w:type="spellStart"/>
            <w:r>
              <w:rPr>
                <w:sz w:val="18"/>
              </w:rPr>
              <w:t>цветочно</w:t>
            </w:r>
            <w:proofErr w:type="spellEnd"/>
            <w:r>
              <w:rPr>
                <w:sz w:val="18"/>
              </w:rPr>
              <w:t xml:space="preserve">–декоративные, </w:t>
            </w:r>
            <w:proofErr w:type="spellStart"/>
            <w:r>
              <w:rPr>
                <w:sz w:val="18"/>
              </w:rPr>
              <w:t>плодово</w:t>
            </w:r>
            <w:proofErr w:type="spellEnd"/>
            <w:r>
              <w:rPr>
                <w:sz w:val="18"/>
              </w:rPr>
              <w:t>–ягодные культуры – замачивание семян перед посевом на 14-72 часа, клубней и луковиц на 6-12 часов, черенков на 14-24 часа</w:t>
            </w:r>
          </w:p>
        </w:tc>
      </w:tr>
      <w:tr w:rsidR="00A01BFF" w:rsidTr="00C01B02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BFF" w:rsidRDefault="00A01BFF" w:rsidP="00C01B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BFF" w:rsidRDefault="00A01BFF" w:rsidP="00C01B02">
            <w:pPr>
              <w:ind w:right="-219"/>
              <w:jc w:val="center"/>
              <w:rPr>
                <w:sz w:val="18"/>
              </w:rPr>
            </w:pPr>
            <w:r>
              <w:rPr>
                <w:sz w:val="18"/>
              </w:rPr>
              <w:t>25-40 мл/10л воды</w:t>
            </w:r>
          </w:p>
          <w:p w:rsidR="00A01BFF" w:rsidRDefault="00A01BFF" w:rsidP="00C01B02">
            <w:pPr>
              <w:ind w:right="-219"/>
              <w:jc w:val="center"/>
            </w:pPr>
            <w:r>
              <w:rPr>
                <w:sz w:val="18"/>
              </w:rPr>
              <w:t>Расход рабочего раствора  – 1,0-1,5 л/10м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BFF" w:rsidRDefault="00A01BFF" w:rsidP="00C01B02">
            <w:pPr>
              <w:keepLines/>
              <w:suppressAutoHyphens/>
              <w:jc w:val="both"/>
            </w:pPr>
            <w:r>
              <w:rPr>
                <w:sz w:val="18"/>
              </w:rPr>
              <w:t>Все культуры – внекорневая подкормка  3-6 раз в течение периода вегетации</w:t>
            </w:r>
          </w:p>
        </w:tc>
      </w:tr>
      <w:tr w:rsidR="00A01BFF" w:rsidTr="00C01B02">
        <w:trPr>
          <w:trHeight w:val="5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BFF" w:rsidRDefault="00A01BFF" w:rsidP="00C01B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BFF" w:rsidRDefault="00A01BFF" w:rsidP="00C01B02">
            <w:pPr>
              <w:ind w:right="-219"/>
              <w:jc w:val="center"/>
              <w:rPr>
                <w:sz w:val="18"/>
              </w:rPr>
            </w:pPr>
            <w:r>
              <w:rPr>
                <w:sz w:val="18"/>
              </w:rPr>
              <w:t>25-40 мл/10л воды</w:t>
            </w:r>
          </w:p>
          <w:p w:rsidR="00A01BFF" w:rsidRDefault="00A01BFF" w:rsidP="00C01B02">
            <w:pPr>
              <w:ind w:right="-219"/>
              <w:jc w:val="center"/>
            </w:pPr>
            <w:r>
              <w:rPr>
                <w:sz w:val="18"/>
              </w:rPr>
              <w:t>Расход рабочего раствора – 4-10 л/м</w:t>
            </w:r>
            <w:proofErr w:type="gramStart"/>
            <w:r>
              <w:rPr>
                <w:sz w:val="18"/>
                <w:vertAlign w:val="superscript"/>
              </w:rPr>
              <w:t>2</w:t>
            </w:r>
            <w:proofErr w:type="gram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BFF" w:rsidRDefault="00A01BFF" w:rsidP="00C01B02">
            <w:pPr>
              <w:keepLines/>
              <w:suppressAutoHyphens/>
              <w:jc w:val="both"/>
            </w:pPr>
            <w:r>
              <w:rPr>
                <w:sz w:val="18"/>
              </w:rPr>
              <w:t>Овощные, плодово-ягодные, цветочно-декоративные культуры – корневая подкормка 3-6 раз в течение периода вегетации</w:t>
            </w:r>
          </w:p>
        </w:tc>
      </w:tr>
    </w:tbl>
    <w:p w:rsidR="00A01BFF" w:rsidRDefault="00A01BFF" w:rsidP="00A01BFF">
      <w:pPr>
        <w:rPr>
          <w:sz w:val="28"/>
        </w:rPr>
      </w:pPr>
    </w:p>
    <w:p w:rsidR="00453980" w:rsidRDefault="00453980" w:rsidP="00453980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000432">
        <w:rPr>
          <w:sz w:val="28"/>
          <w:szCs w:val="24"/>
        </w:rPr>
        <w:t xml:space="preserve">По вопросам приобретения </w:t>
      </w:r>
      <w:r>
        <w:rPr>
          <w:sz w:val="28"/>
          <w:szCs w:val="24"/>
        </w:rPr>
        <w:t>пестицидов и агрохимикатов</w:t>
      </w:r>
      <w:r w:rsidRPr="00000432">
        <w:rPr>
          <w:sz w:val="28"/>
          <w:szCs w:val="24"/>
        </w:rPr>
        <w:t xml:space="preserve"> обращайтесь в фил</w:t>
      </w:r>
      <w:r>
        <w:rPr>
          <w:sz w:val="28"/>
          <w:szCs w:val="24"/>
        </w:rPr>
        <w:t>иал ФГБУ «Россельхозцентр</w:t>
      </w:r>
      <w:r w:rsidRPr="00000432">
        <w:rPr>
          <w:sz w:val="28"/>
          <w:szCs w:val="24"/>
        </w:rPr>
        <w:t>» по Ярославс</w:t>
      </w:r>
      <w:r>
        <w:rPr>
          <w:sz w:val="28"/>
          <w:szCs w:val="24"/>
        </w:rPr>
        <w:t xml:space="preserve">кой области. Контакты: тел.: +7 </w:t>
      </w:r>
      <w:r w:rsidRPr="00000432">
        <w:rPr>
          <w:sz w:val="28"/>
          <w:szCs w:val="24"/>
        </w:rPr>
        <w:t>(4852) 44-63-34, 44-73-94</w:t>
      </w:r>
      <w:r>
        <w:rPr>
          <w:sz w:val="28"/>
          <w:szCs w:val="24"/>
        </w:rPr>
        <w:t>.</w:t>
      </w:r>
      <w:r w:rsidRPr="000E303F">
        <w:rPr>
          <w:sz w:val="28"/>
        </w:rPr>
        <w:t xml:space="preserve"> </w:t>
      </w:r>
      <w:r w:rsidRPr="003238E9">
        <w:rPr>
          <w:sz w:val="28"/>
        </w:rPr>
        <w:t xml:space="preserve">Ярославский филиал окажет </w:t>
      </w:r>
      <w:r>
        <w:rPr>
          <w:sz w:val="28"/>
        </w:rPr>
        <w:t xml:space="preserve">любое </w:t>
      </w:r>
      <w:r w:rsidRPr="003238E9">
        <w:rPr>
          <w:sz w:val="28"/>
        </w:rPr>
        <w:t>информационное и организационное</w:t>
      </w:r>
      <w:r>
        <w:rPr>
          <w:sz w:val="28"/>
        </w:rPr>
        <w:t xml:space="preserve"> содействие в проведении опытов.</w:t>
      </w:r>
    </w:p>
    <w:p w:rsidR="002740D0" w:rsidRPr="00453980" w:rsidRDefault="00453980" w:rsidP="00453980">
      <w:pPr>
        <w:autoSpaceDE w:val="0"/>
        <w:autoSpaceDN w:val="0"/>
        <w:adjustRightInd w:val="0"/>
        <w:ind w:firstLine="567"/>
        <w:jc w:val="both"/>
        <w:rPr>
          <w:sz w:val="36"/>
          <w:szCs w:val="24"/>
        </w:rPr>
      </w:pPr>
      <w:r w:rsidRPr="000E303F">
        <w:rPr>
          <w:color w:val="000000"/>
          <w:sz w:val="28"/>
          <w:shd w:val="clear" w:color="auto" w:fill="FFFFFF"/>
        </w:rPr>
        <w:t xml:space="preserve">Подписывайтесь на </w:t>
      </w:r>
      <w:proofErr w:type="gramStart"/>
      <w:r w:rsidRPr="000E303F">
        <w:rPr>
          <w:color w:val="000000"/>
          <w:sz w:val="28"/>
          <w:shd w:val="clear" w:color="auto" w:fill="FFFFFF"/>
        </w:rPr>
        <w:t>официальный</w:t>
      </w:r>
      <w:proofErr w:type="gramEnd"/>
      <w:r w:rsidRPr="000E303F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0E303F">
        <w:rPr>
          <w:color w:val="000000"/>
          <w:sz w:val="28"/>
          <w:shd w:val="clear" w:color="auto" w:fill="FFFFFF"/>
        </w:rPr>
        <w:t>телеграм-канал</w:t>
      </w:r>
      <w:proofErr w:type="spellEnd"/>
      <w:r w:rsidRPr="000E303F">
        <w:rPr>
          <w:color w:val="000000"/>
          <w:sz w:val="28"/>
          <w:shd w:val="clear" w:color="auto" w:fill="FFFFFF"/>
        </w:rPr>
        <w:t xml:space="preserve"> «</w:t>
      </w:r>
      <w:proofErr w:type="spellStart"/>
      <w:r w:rsidRPr="000E303F">
        <w:rPr>
          <w:color w:val="000000"/>
          <w:sz w:val="28"/>
          <w:shd w:val="clear" w:color="auto" w:fill="FFFFFF"/>
        </w:rPr>
        <w:t>Россельхозцентр-аграрные</w:t>
      </w:r>
      <w:proofErr w:type="spellEnd"/>
      <w:r w:rsidRPr="000E303F">
        <w:rPr>
          <w:color w:val="000000"/>
          <w:sz w:val="28"/>
          <w:shd w:val="clear" w:color="auto" w:fill="FFFFFF"/>
        </w:rPr>
        <w:t xml:space="preserve"> новости» </w:t>
      </w:r>
      <w:hyperlink r:id="rId8" w:history="1">
        <w:r w:rsidRPr="000E303F">
          <w:rPr>
            <w:rStyle w:val="a3"/>
            <w:b/>
            <w:bCs/>
            <w:color w:val="0D44A0"/>
            <w:sz w:val="28"/>
            <w:shd w:val="clear" w:color="auto" w:fill="FFFFFF"/>
          </w:rPr>
          <w:t>https://t.me/shcentr</w:t>
        </w:r>
      </w:hyperlink>
    </w:p>
    <w:sectPr w:rsidR="002740D0" w:rsidRPr="00453980" w:rsidSect="0027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54DEA"/>
    <w:multiLevelType w:val="multilevel"/>
    <w:tmpl w:val="9CA26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BFF"/>
    <w:rsid w:val="002740D0"/>
    <w:rsid w:val="00453980"/>
    <w:rsid w:val="00887BBC"/>
    <w:rsid w:val="008B6014"/>
    <w:rsid w:val="008C762D"/>
    <w:rsid w:val="00A01BFF"/>
    <w:rsid w:val="00B003C0"/>
    <w:rsid w:val="00CA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0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hcen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shcen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c76@mail.r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Защита растений</dc:creator>
  <cp:keywords/>
  <dc:description/>
  <cp:lastModifiedBy>Защита растений</cp:lastModifiedBy>
  <cp:revision>3</cp:revision>
  <dcterms:created xsi:type="dcterms:W3CDTF">2023-03-28T06:56:00Z</dcterms:created>
  <dcterms:modified xsi:type="dcterms:W3CDTF">2023-03-28T08:09:00Z</dcterms:modified>
</cp:coreProperties>
</file>